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DC6" w:rsidRDefault="00F67DC6" w:rsidP="00957285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F67DC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SYLABUS DO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6587"/>
      </w:tblGrid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Nazwa przedmiotu</w:t>
            </w:r>
          </w:p>
        </w:tc>
        <w:tc>
          <w:tcPr>
            <w:tcW w:w="677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SZKOLENIE DOTYCZĄCE BEZPIECZNYCH I HIGIENICZNYCH WARUNKÓW KSZTAŁCENIA</w:t>
            </w:r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Kierunek</w:t>
            </w:r>
          </w:p>
        </w:tc>
        <w:tc>
          <w:tcPr>
            <w:tcW w:w="677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Bezpieczeństwo i higiena pracy</w:t>
            </w:r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Forma studiów</w:t>
            </w:r>
          </w:p>
        </w:tc>
        <w:tc>
          <w:tcPr>
            <w:tcW w:w="6770" w:type="dxa"/>
          </w:tcPr>
          <w:p w:rsidR="00F00901" w:rsidRPr="00F67DC6" w:rsidRDefault="00CC6270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S</w:t>
            </w:r>
            <w:r w:rsidR="00F00901"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tacjonarne</w:t>
            </w:r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Poziom kwalifikacji</w:t>
            </w:r>
          </w:p>
        </w:tc>
        <w:tc>
          <w:tcPr>
            <w:tcW w:w="6770" w:type="dxa"/>
          </w:tcPr>
          <w:p w:rsidR="00F00901" w:rsidRPr="00F67DC6" w:rsidRDefault="00CC6270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Pierwszego</w:t>
            </w:r>
            <w:bookmarkStart w:id="0" w:name="_GoBack"/>
            <w:bookmarkEnd w:id="0"/>
            <w:r w:rsidR="00F00901"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stopnia</w:t>
            </w:r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Rok</w:t>
            </w:r>
          </w:p>
        </w:tc>
        <w:tc>
          <w:tcPr>
            <w:tcW w:w="677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Semestr</w:t>
            </w:r>
          </w:p>
        </w:tc>
        <w:tc>
          <w:tcPr>
            <w:tcW w:w="677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I</w:t>
            </w:r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Jednostka prowadząca</w:t>
            </w:r>
          </w:p>
        </w:tc>
        <w:tc>
          <w:tcPr>
            <w:tcW w:w="677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Katedra Inżynierii Produkcji i Bezpieczeństwa</w:t>
            </w:r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 xml:space="preserve">Osoba sporządzająca </w:t>
            </w:r>
          </w:p>
        </w:tc>
        <w:tc>
          <w:tcPr>
            <w:tcW w:w="677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Dr Marta </w:t>
            </w:r>
            <w:proofErr w:type="spellStart"/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Niciejewska</w:t>
            </w:r>
            <w:proofErr w:type="spellEnd"/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 xml:space="preserve">Profil </w:t>
            </w:r>
          </w:p>
        </w:tc>
        <w:tc>
          <w:tcPr>
            <w:tcW w:w="677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proofErr w:type="spellStart"/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Ogólnoakademicki</w:t>
            </w:r>
            <w:proofErr w:type="spellEnd"/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Rodzaj przedmiotu</w:t>
            </w:r>
          </w:p>
        </w:tc>
        <w:tc>
          <w:tcPr>
            <w:tcW w:w="677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Obowiązkowy</w:t>
            </w:r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Liczba punktów ECTS</w:t>
            </w:r>
          </w:p>
        </w:tc>
        <w:tc>
          <w:tcPr>
            <w:tcW w:w="677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0</w:t>
            </w:r>
          </w:p>
        </w:tc>
      </w:tr>
    </w:tbl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F67DC6">
        <w:rPr>
          <w:rFonts w:ascii="Times New Roman" w:eastAsia="Times New Roman" w:hAnsi="Times New Roman" w:cs="Times New Roman"/>
          <w:b/>
          <w:lang w:eastAsia="pl-PL"/>
        </w:rPr>
        <w:t xml:space="preserve">RODZAJ ZAJĘĆ – LICZBA GODZIN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8"/>
        <w:gridCol w:w="1825"/>
        <w:gridCol w:w="1868"/>
        <w:gridCol w:w="1779"/>
        <w:gridCol w:w="1802"/>
      </w:tblGrid>
      <w:tr w:rsidR="00F00901" w:rsidRPr="00F67DC6" w:rsidTr="000E7F72">
        <w:trPr>
          <w:jc w:val="center"/>
        </w:trPr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Wykład</w:t>
            </w:r>
          </w:p>
        </w:tc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Ćwiczenia</w:t>
            </w:r>
          </w:p>
        </w:tc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Laboratorium</w:t>
            </w:r>
          </w:p>
        </w:tc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Projekt</w:t>
            </w:r>
          </w:p>
        </w:tc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Praktyka</w:t>
            </w:r>
          </w:p>
        </w:tc>
      </w:tr>
      <w:tr w:rsidR="00F00901" w:rsidRPr="00F67DC6" w:rsidTr="000E7F72">
        <w:trPr>
          <w:jc w:val="center"/>
        </w:trPr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4</w:t>
            </w:r>
          </w:p>
        </w:tc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-</w:t>
            </w:r>
          </w:p>
        </w:tc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-</w:t>
            </w:r>
          </w:p>
        </w:tc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-</w:t>
            </w:r>
          </w:p>
        </w:tc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-</w:t>
            </w:r>
          </w:p>
        </w:tc>
      </w:tr>
    </w:tbl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7DC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OPIS PRZEDMIOTU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F67DC6">
        <w:rPr>
          <w:rFonts w:ascii="Times New Roman" w:eastAsia="Times New Roman" w:hAnsi="Times New Roman" w:cs="Times New Roman"/>
          <w:b/>
          <w:lang w:eastAsia="pl-PL"/>
        </w:rPr>
        <w:t>CEL PRZEDMIOTU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</w:rPr>
        <w:t xml:space="preserve">C1. Przekazanie studentom podstawowych wiadomości dotyczących bezpiecznych i higienicznych warunków kształcenia – podstawowych pojęć i najważniejszych przepisów prawnych w zakresie BHP, oraz wszelkich informacji dotyczących rozporządzenia Rektora </w:t>
      </w:r>
      <w:proofErr w:type="spellStart"/>
      <w:r w:rsidRPr="00F67DC6">
        <w:rPr>
          <w:rFonts w:ascii="Times New Roman" w:eastAsia="Calibri" w:hAnsi="Times New Roman" w:cs="Times New Roman"/>
        </w:rPr>
        <w:t>PCz</w:t>
      </w:r>
      <w:proofErr w:type="spellEnd"/>
      <w:r w:rsidRPr="00F67DC6">
        <w:rPr>
          <w:rFonts w:ascii="Times New Roman" w:eastAsia="Calibri" w:hAnsi="Times New Roman" w:cs="Times New Roman"/>
        </w:rPr>
        <w:t xml:space="preserve"> w podjętej tematyce. </w:t>
      </w:r>
    </w:p>
    <w:p w:rsidR="00F00901" w:rsidRPr="00F67DC6" w:rsidRDefault="00F00901" w:rsidP="00F00901">
      <w:pPr>
        <w:widowControl w:val="0"/>
        <w:tabs>
          <w:tab w:val="left" w:pos="6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</w:rPr>
        <w:t>C2. Nabycie przez studentów umiejętności identyfikowania zagrożeń dla życia i zdrowia w aspekcie czynników niebezpiecznych (wypadkowych), szkodliwych i uciążliwych związanych z procesem kształcenia. Zapoznanie studentów ze sposobami przeciwdziałania zagrożeniom. Zapoznanie studentów ze środkami ochrony zbiorowej i indywidualnej. Omówienie wypadku w szczególnych okolicznościach.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</w:rPr>
        <w:t xml:space="preserve">C3. Zapoznanie studentów z zasadami profilaktycznej opieki lekarskiej oraz zasadami jej sprawowania w odniesieniu do osób podlegających kształceniu. Przygotowanie studentów do udzielania pierwszej pomocy przedmedycznej. </w:t>
      </w:r>
    </w:p>
    <w:p w:rsidR="00F00901" w:rsidRPr="00F67DC6" w:rsidRDefault="00F00901" w:rsidP="00F00901">
      <w:pPr>
        <w:widowControl w:val="0"/>
        <w:tabs>
          <w:tab w:val="left" w:pos="6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</w:rPr>
        <w:t>C4. Przekazanie studentom wiadomości o przyczynach powstawania pożarów oraz zasadach postępowania w razie pożaru.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F67DC6">
        <w:rPr>
          <w:rFonts w:ascii="Times New Roman" w:eastAsia="Times New Roman" w:hAnsi="Times New Roman" w:cs="Times New Roman"/>
          <w:b/>
          <w:lang w:eastAsia="pl-PL"/>
        </w:rPr>
        <w:t xml:space="preserve">WYMAGANIA WSTĘPNE W ZAKRESIE WIEDZY, UMIEJĘTNOŚCI I INNYCH KOMPETENCJI 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67DC6">
        <w:rPr>
          <w:rFonts w:ascii="Times New Roman" w:eastAsia="Times New Roman" w:hAnsi="Times New Roman" w:cs="Times New Roman"/>
          <w:lang w:eastAsia="pl-PL"/>
        </w:rPr>
        <w:t>Podstawowa wiedza o zasadach bezpiecznego postępowania.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F67DC6">
        <w:rPr>
          <w:rFonts w:ascii="Times New Roman" w:eastAsia="Times New Roman" w:hAnsi="Times New Roman" w:cs="Times New Roman"/>
          <w:b/>
          <w:lang w:eastAsia="pl-PL"/>
        </w:rPr>
        <w:t>EFEKTY UCZENIA SIĘ</w:t>
      </w:r>
    </w:p>
    <w:p w:rsidR="00F00901" w:rsidRPr="00F67DC6" w:rsidRDefault="00F00901" w:rsidP="00F009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67DC6">
        <w:rPr>
          <w:rFonts w:ascii="Times New Roman" w:eastAsia="Times New Roman" w:hAnsi="Times New Roman" w:cs="Times New Roman"/>
          <w:lang w:eastAsia="pl-PL"/>
        </w:rPr>
        <w:t>EU 1 – Student zna podstawowe pojęcia z zakresu BHP oraz zasady bezpiecznego postępowania podczas korzystania z infrastruktury Uczelni.</w:t>
      </w:r>
    </w:p>
    <w:p w:rsidR="00F00901" w:rsidRPr="00F67DC6" w:rsidRDefault="00F00901" w:rsidP="00F009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67DC6">
        <w:rPr>
          <w:rFonts w:ascii="Times New Roman" w:eastAsia="Times New Roman" w:hAnsi="Times New Roman" w:cs="Times New Roman"/>
          <w:lang w:eastAsia="pl-PL"/>
        </w:rPr>
        <w:t>EU 2 – Student potrafi rozpoznać zagrożenie i uniknąć szkodliwych następstw.</w:t>
      </w:r>
    </w:p>
    <w:p w:rsidR="00F00901" w:rsidRPr="00F67DC6" w:rsidRDefault="00F00901" w:rsidP="00F009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67DC6">
        <w:rPr>
          <w:rFonts w:ascii="Times New Roman" w:eastAsia="Times New Roman" w:hAnsi="Times New Roman" w:cs="Times New Roman"/>
          <w:lang w:eastAsia="pl-PL"/>
        </w:rPr>
        <w:t>EU 3 – Student potrafi zachować się właściwe w razie wypadku innych osób i udzielić pierwszej pomocy.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67DC6">
        <w:rPr>
          <w:rFonts w:ascii="Times New Roman" w:eastAsia="Times New Roman" w:hAnsi="Times New Roman" w:cs="Times New Roman"/>
          <w:lang w:eastAsia="pl-PL"/>
        </w:rPr>
        <w:t>EU 4 – Student ma wiedz</w:t>
      </w:r>
      <w:r>
        <w:rPr>
          <w:rFonts w:ascii="Times New Roman" w:eastAsia="Times New Roman" w:hAnsi="Times New Roman" w:cs="Times New Roman"/>
          <w:lang w:eastAsia="pl-PL"/>
        </w:rPr>
        <w:t>ę</w:t>
      </w:r>
      <w:r w:rsidRPr="00F67DC6">
        <w:rPr>
          <w:rFonts w:ascii="Times New Roman" w:eastAsia="Times New Roman" w:hAnsi="Times New Roman" w:cs="Times New Roman"/>
          <w:lang w:eastAsia="pl-PL"/>
        </w:rPr>
        <w:t xml:space="preserve"> na temat zagrożeń pożarowych oraz postępowania w razie pożaru lub innych zagrożeń.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F67DC6">
        <w:rPr>
          <w:rFonts w:ascii="Times New Roman" w:eastAsia="Times New Roman" w:hAnsi="Times New Roman" w:cs="Times New Roman"/>
          <w:b/>
          <w:bCs/>
          <w:lang w:eastAsia="pl-PL"/>
        </w:rPr>
        <w:t>TREŚCI PROGRAMOWE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0"/>
        <w:gridCol w:w="852"/>
      </w:tblGrid>
      <w:tr w:rsidR="00F00901" w:rsidRPr="00F67DC6" w:rsidTr="000E7F72">
        <w:trPr>
          <w:jc w:val="center"/>
        </w:trPr>
        <w:tc>
          <w:tcPr>
            <w:tcW w:w="8472" w:type="dxa"/>
            <w:vAlign w:val="center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zajęć – WYKŁAD – 4 godziny</w:t>
            </w:r>
          </w:p>
        </w:tc>
        <w:tc>
          <w:tcPr>
            <w:tcW w:w="816" w:type="dxa"/>
            <w:vAlign w:val="center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F00901" w:rsidRPr="00F67DC6" w:rsidTr="000E7F72">
        <w:trPr>
          <w:trHeight w:val="274"/>
          <w:jc w:val="center"/>
        </w:trPr>
        <w:tc>
          <w:tcPr>
            <w:tcW w:w="8472" w:type="dxa"/>
          </w:tcPr>
          <w:p w:rsidR="00F00901" w:rsidRPr="00F67DC6" w:rsidRDefault="00F00901" w:rsidP="000E7F72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Arial Unicode MS" w:hAnsi="Times New Roman" w:cs="Times New Roman"/>
                <w:lang w:eastAsia="pl-PL"/>
              </w:rPr>
              <w:t xml:space="preserve">W1 – Informacje organizacyjne, podstawowe pojęcia i przepisy prawne w dziedzinie BHP. Omówienie rozporządzenia Rektora </w:t>
            </w:r>
            <w:proofErr w:type="spellStart"/>
            <w:r w:rsidRPr="00F67DC6">
              <w:rPr>
                <w:rFonts w:ascii="Times New Roman" w:eastAsia="Arial Unicode MS" w:hAnsi="Times New Roman" w:cs="Times New Roman"/>
                <w:lang w:eastAsia="pl-PL"/>
              </w:rPr>
              <w:t>PCz</w:t>
            </w:r>
            <w:proofErr w:type="spellEnd"/>
            <w:r w:rsidRPr="00F67DC6">
              <w:rPr>
                <w:rFonts w:ascii="Times New Roman" w:eastAsia="Arial Unicode MS" w:hAnsi="Times New Roman" w:cs="Times New Roman"/>
                <w:lang w:eastAsia="pl-PL"/>
              </w:rPr>
              <w:t>, zasad korzystania z infrastruktury Wydziału Zarządzania.</w:t>
            </w:r>
          </w:p>
        </w:tc>
        <w:tc>
          <w:tcPr>
            <w:tcW w:w="816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00901" w:rsidRPr="00F67DC6" w:rsidTr="000E7F72">
        <w:trPr>
          <w:trHeight w:val="1363"/>
          <w:jc w:val="center"/>
        </w:trPr>
        <w:tc>
          <w:tcPr>
            <w:tcW w:w="8472" w:type="dxa"/>
          </w:tcPr>
          <w:p w:rsidR="00F00901" w:rsidRPr="00F67DC6" w:rsidRDefault="00F00901" w:rsidP="000E7F72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Arial Unicode MS" w:hAnsi="Times New Roman" w:cs="Times New Roman"/>
                <w:lang w:eastAsia="pl-PL"/>
              </w:rPr>
              <w:t>W2 – Zagrożenia wypadkowe i zagrożenia dla zdrowia mogące wystąpić w środowisku Uczelni – Wydziału Zarządzania. Omówienie czynników niebezpiecznych - wypadkowych, szkodliwych i uciążliwych. Omówienie czynników chemicznych, biologicznych i psychospołecznych. Omówienie środków ochrony zbiorowej i indywidualnej, odzieży i obuwia robocze (w tym wymaganego podczas zajęć np. laboratoryjnych). Omówienie pojęcia wypadku występującego w szczególnych okolicznościach. Przedstawienie algorytmu postepowania w razie wypadku. Omówienie postępowania powypadkowego – protokół ustalenia okoliczności i przyczyn wypadku.</w:t>
            </w:r>
          </w:p>
        </w:tc>
        <w:tc>
          <w:tcPr>
            <w:tcW w:w="816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00901" w:rsidRPr="00F67DC6" w:rsidTr="000E7F72">
        <w:trPr>
          <w:trHeight w:val="893"/>
          <w:jc w:val="center"/>
        </w:trPr>
        <w:tc>
          <w:tcPr>
            <w:tcW w:w="8472" w:type="dxa"/>
          </w:tcPr>
          <w:p w:rsidR="00F00901" w:rsidRPr="00F67DC6" w:rsidRDefault="00F00901" w:rsidP="000E7F72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Arial Unicode MS" w:hAnsi="Times New Roman" w:cs="Times New Roman"/>
                <w:lang w:eastAsia="pl-PL"/>
              </w:rPr>
              <w:t>W3 – Profilaktyczna opieka lekarska i zasady jej sprawowania w stosunku do osób podlegających kształceniu. Udzielanie pierwszej pomocy w razie wypadku, alarmowanie i wzywanie pomocy. Zabezpieczenie miejsca wypadku do celów postępowania powypadkowego</w:t>
            </w:r>
          </w:p>
        </w:tc>
        <w:tc>
          <w:tcPr>
            <w:tcW w:w="816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00901" w:rsidRPr="00F67DC6" w:rsidTr="000E7F72">
        <w:trPr>
          <w:trHeight w:val="984"/>
          <w:jc w:val="center"/>
        </w:trPr>
        <w:tc>
          <w:tcPr>
            <w:tcW w:w="8472" w:type="dxa"/>
          </w:tcPr>
          <w:p w:rsidR="00F00901" w:rsidRPr="00F67DC6" w:rsidRDefault="00F00901" w:rsidP="000E7F72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Arial Unicode MS" w:hAnsi="Times New Roman" w:cs="Times New Roman"/>
                <w:lang w:eastAsia="pl-PL"/>
              </w:rPr>
              <w:t>W4 – Ochrona przeciwpożarowa. Przyczyny powstawania pożarów. Wyposażenie budynków w instalacje alarmowe, gaśnicze i systemy wentylacyjne. Oznaczanie dróg ewakuacyjnych. Rozmieszczenie gaśnic w obiektach. Postępowanie w razie pożaru, alarmowanie i wzywanie pomocy. Ewakuacja z obiektu.</w:t>
            </w:r>
          </w:p>
        </w:tc>
        <w:tc>
          <w:tcPr>
            <w:tcW w:w="816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</w:tbl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F67DC6">
        <w:rPr>
          <w:rFonts w:ascii="Times New Roman" w:eastAsia="Times New Roman" w:hAnsi="Times New Roman" w:cs="Times New Roman"/>
          <w:b/>
          <w:bCs/>
          <w:lang w:eastAsia="pl-PL"/>
        </w:rPr>
        <w:t>NARZĘDZIA DYDAKTYCZNE</w:t>
      </w:r>
    </w:p>
    <w:p w:rsidR="00F00901" w:rsidRPr="00F67DC6" w:rsidRDefault="00F00901" w:rsidP="00F00901">
      <w:pPr>
        <w:spacing w:after="0" w:line="240" w:lineRule="auto"/>
        <w:jc w:val="both"/>
        <w:rPr>
          <w:rFonts w:ascii="Times New Roman" w:eastAsia="Arial Unicode MS" w:hAnsi="Times New Roman" w:cs="Times New Roman"/>
          <w:lang w:eastAsia="pl-PL"/>
        </w:rPr>
      </w:pPr>
      <w:r w:rsidRPr="00F67DC6">
        <w:rPr>
          <w:rFonts w:ascii="Times New Roman" w:eastAsia="Arial Unicode MS" w:hAnsi="Times New Roman" w:cs="Times New Roman"/>
          <w:lang w:eastAsia="pl-PL"/>
        </w:rPr>
        <w:t>1. Prezentacja multimedialna.</w:t>
      </w:r>
    </w:p>
    <w:p w:rsidR="00F00901" w:rsidRPr="00F67DC6" w:rsidRDefault="00F00901" w:rsidP="00F00901">
      <w:pPr>
        <w:spacing w:after="0" w:line="240" w:lineRule="auto"/>
        <w:jc w:val="both"/>
        <w:rPr>
          <w:rFonts w:ascii="Times New Roman" w:eastAsia="Arial Unicode MS" w:hAnsi="Times New Roman" w:cs="Times New Roman"/>
          <w:lang w:eastAsia="pl-PL"/>
        </w:rPr>
      </w:pPr>
      <w:r w:rsidRPr="00F67DC6">
        <w:rPr>
          <w:rFonts w:ascii="Times New Roman" w:eastAsia="Arial Unicode MS" w:hAnsi="Times New Roman" w:cs="Times New Roman"/>
          <w:lang w:eastAsia="pl-PL"/>
        </w:rPr>
        <w:t>2. Film instruktażowy dotyczący pierwszej pomocy przedmedycznej.</w:t>
      </w:r>
    </w:p>
    <w:p w:rsidR="00F00901" w:rsidRDefault="00F00901" w:rsidP="00F00901">
      <w:pPr>
        <w:spacing w:after="0" w:line="240" w:lineRule="auto"/>
        <w:jc w:val="both"/>
        <w:rPr>
          <w:rFonts w:ascii="Times New Roman" w:eastAsia="Arial Unicode MS" w:hAnsi="Times New Roman" w:cs="Times New Roman"/>
          <w:lang w:eastAsia="pl-PL"/>
        </w:rPr>
      </w:pPr>
      <w:r w:rsidRPr="00F67DC6">
        <w:rPr>
          <w:rFonts w:ascii="Times New Roman" w:eastAsia="Arial Unicode MS" w:hAnsi="Times New Roman" w:cs="Times New Roman"/>
          <w:lang w:eastAsia="pl-PL"/>
        </w:rPr>
        <w:t>3. Skrypt dla studentów.</w:t>
      </w:r>
    </w:p>
    <w:p w:rsidR="00F00901" w:rsidRPr="00F67DC6" w:rsidRDefault="00F00901" w:rsidP="00F00901">
      <w:pPr>
        <w:spacing w:after="0" w:line="240" w:lineRule="auto"/>
        <w:jc w:val="both"/>
        <w:rPr>
          <w:rFonts w:ascii="Times New Roman" w:eastAsia="Arial Unicode MS" w:hAnsi="Times New Roman" w:cs="Times New Roman"/>
          <w:lang w:eastAsia="pl-PL"/>
        </w:rPr>
      </w:pPr>
      <w:r>
        <w:rPr>
          <w:rFonts w:ascii="Times New Roman" w:eastAsia="Arial Unicode MS" w:hAnsi="Times New Roman" w:cs="Times New Roman"/>
          <w:lang w:eastAsia="pl-PL"/>
        </w:rPr>
        <w:t>4. Platforma e-learningowa.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F67DC6">
        <w:rPr>
          <w:rFonts w:ascii="Times New Roman" w:eastAsia="Times New Roman" w:hAnsi="Times New Roman" w:cs="Times New Roman"/>
          <w:b/>
          <w:bCs/>
          <w:lang w:eastAsia="pl-PL"/>
        </w:rPr>
        <w:t>SPOSOBY OCENY (F – FORMUJĄCA, P – PODSUMOWUJĄCA)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67DC6">
        <w:rPr>
          <w:rFonts w:ascii="Times New Roman" w:eastAsia="Times New Roman" w:hAnsi="Times New Roman" w:cs="Times New Roman"/>
          <w:lang w:eastAsia="pl-PL"/>
        </w:rPr>
        <w:t>F1. Zaliczenie na podstawie obecności na wykładzie.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F67DC6">
        <w:rPr>
          <w:rFonts w:ascii="Times New Roman" w:eastAsia="Times New Roman" w:hAnsi="Times New Roman" w:cs="Times New Roman"/>
          <w:b/>
          <w:bCs/>
          <w:lang w:eastAsia="pl-PL"/>
        </w:rPr>
        <w:t>OBCIĄŻENIE PRACĄ STUDENTA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3"/>
        <w:gridCol w:w="1677"/>
        <w:gridCol w:w="1472"/>
      </w:tblGrid>
      <w:tr w:rsidR="00F00901" w:rsidRPr="00F67DC6" w:rsidTr="000E7F72">
        <w:trPr>
          <w:jc w:val="center"/>
        </w:trPr>
        <w:tc>
          <w:tcPr>
            <w:tcW w:w="6023" w:type="dxa"/>
            <w:vMerge w:val="restart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</w:p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3187" w:type="dxa"/>
            <w:gridSpan w:val="2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Średnia liczba godzin/punktów na zrealizowanie aktywności</w:t>
            </w:r>
          </w:p>
        </w:tc>
      </w:tr>
      <w:tr w:rsidR="00F00901" w:rsidRPr="00F67DC6" w:rsidTr="000E7F72">
        <w:trPr>
          <w:jc w:val="center"/>
        </w:trPr>
        <w:tc>
          <w:tcPr>
            <w:tcW w:w="6023" w:type="dxa"/>
            <w:vMerge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486" w:type="dxa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F00901" w:rsidRPr="00F67DC6" w:rsidTr="000E7F72">
        <w:trPr>
          <w:jc w:val="center"/>
        </w:trPr>
        <w:tc>
          <w:tcPr>
            <w:tcW w:w="6023" w:type="dxa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lang w:eastAsia="pl-PL"/>
              </w:rPr>
              <w:t>Godziny kontaktowe z prowadzącym, zapoznanie się z literaturą</w:t>
            </w:r>
          </w:p>
        </w:tc>
        <w:tc>
          <w:tcPr>
            <w:tcW w:w="1701" w:type="dxa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Cs/>
                <w:lang w:eastAsia="pl-PL"/>
              </w:rPr>
              <w:t>4</w:t>
            </w:r>
          </w:p>
        </w:tc>
        <w:tc>
          <w:tcPr>
            <w:tcW w:w="1486" w:type="dxa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Cs/>
                <w:sz w:val="24"/>
                <w:lang w:eastAsia="pl-PL"/>
              </w:rPr>
              <w:t>0</w:t>
            </w:r>
          </w:p>
        </w:tc>
      </w:tr>
      <w:tr w:rsidR="00F00901" w:rsidRPr="00F67DC6" w:rsidTr="000E7F72">
        <w:trPr>
          <w:jc w:val="center"/>
        </w:trPr>
        <w:tc>
          <w:tcPr>
            <w:tcW w:w="6023" w:type="dxa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SUMARYCZNA LICZBA GODZIN / PUNKTÓW ECTS DLA PRZEDMIOTU</w:t>
            </w:r>
          </w:p>
        </w:tc>
        <w:tc>
          <w:tcPr>
            <w:tcW w:w="1701" w:type="dxa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4</w:t>
            </w:r>
          </w:p>
        </w:tc>
        <w:tc>
          <w:tcPr>
            <w:tcW w:w="1486" w:type="dxa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</w:p>
        </w:tc>
      </w:tr>
    </w:tbl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F67DC6">
        <w:rPr>
          <w:rFonts w:ascii="Times New Roman" w:eastAsia="Times New Roman" w:hAnsi="Times New Roman" w:cs="Times New Roman"/>
          <w:b/>
          <w:bCs/>
          <w:lang w:eastAsia="pl-PL"/>
        </w:rPr>
        <w:t>LITERATURA PODSTAWOWA I UZUPEŁNIAJĄCA</w:t>
      </w:r>
    </w:p>
    <w:p w:rsidR="00F00901" w:rsidRPr="00F67DC6" w:rsidRDefault="00F00901" w:rsidP="00F00901">
      <w:pPr>
        <w:widowControl w:val="0"/>
        <w:tabs>
          <w:tab w:val="left" w:pos="62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</w:rPr>
        <w:t xml:space="preserve">Rozporządzenie Ministra Nauki i Szkolnictwa Wyższego z dnia 30.10.2018 r. </w:t>
      </w:r>
      <w:r w:rsidRPr="00F67DC6">
        <w:rPr>
          <w:rFonts w:ascii="Times New Roman" w:eastAsia="Calibri" w:hAnsi="Times New Roman" w:cs="Times New Roman"/>
          <w:i/>
          <w:iCs/>
        </w:rPr>
        <w:t>w sprawie sposobu zapewnienia w uczelni bezpiecznych i higienicznych warunków pracy i kształcenia</w:t>
      </w:r>
      <w:r w:rsidRPr="00F67DC6">
        <w:rPr>
          <w:rFonts w:ascii="Times New Roman" w:eastAsia="Calibri" w:hAnsi="Times New Roman" w:cs="Times New Roman"/>
        </w:rPr>
        <w:t xml:space="preserve"> (Dz.U. 2018 poz. 2090).</w:t>
      </w:r>
    </w:p>
    <w:p w:rsidR="00F00901" w:rsidRPr="00F67DC6" w:rsidRDefault="00F00901" w:rsidP="00F00901">
      <w:pPr>
        <w:widowControl w:val="0"/>
        <w:tabs>
          <w:tab w:val="left" w:pos="62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</w:rPr>
        <w:t xml:space="preserve">Rozporządzenie Ministra Zdrowia z dnia 26.08.2014 r. </w:t>
      </w:r>
      <w:r w:rsidRPr="00F67DC6">
        <w:rPr>
          <w:rFonts w:ascii="Times New Roman" w:eastAsia="Calibri" w:hAnsi="Times New Roman" w:cs="Times New Roman"/>
          <w:i/>
          <w:iCs/>
        </w:rPr>
        <w:t>w sprawie badań lekarskich kandydatów do szkół ponadpodstawowych lub wyższych i na kwalifikacyjne kursy zawodowe, uczniów tych szkół, studentów, słuchaczy kwalifikacyjnych kursów zawodowych oraz uczestników studiów doktoranckich</w:t>
      </w:r>
      <w:r w:rsidRPr="00F67DC6">
        <w:rPr>
          <w:rFonts w:ascii="Times New Roman" w:eastAsia="Calibri" w:hAnsi="Times New Roman" w:cs="Times New Roman"/>
        </w:rPr>
        <w:t xml:space="preserve"> (Dz.U. z 2019 poz. 141).</w:t>
      </w:r>
    </w:p>
    <w:p w:rsidR="00F00901" w:rsidRPr="00F67DC6" w:rsidRDefault="00F00901" w:rsidP="00F00901">
      <w:pPr>
        <w:widowControl w:val="0"/>
        <w:tabs>
          <w:tab w:val="left" w:pos="62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</w:rPr>
        <w:t xml:space="preserve">Rozporządzenie Ministra Pracy i Polityki Socjalnej z dnia 26.09.1997 r. </w:t>
      </w:r>
      <w:r w:rsidRPr="00F67DC6">
        <w:rPr>
          <w:rFonts w:ascii="Times New Roman" w:eastAsia="Calibri" w:hAnsi="Times New Roman" w:cs="Times New Roman"/>
          <w:i/>
          <w:iCs/>
        </w:rPr>
        <w:t xml:space="preserve">w sprawie ogólnych przepisów bezpieczeństwa i higieny pracy </w:t>
      </w:r>
      <w:r w:rsidRPr="00F67DC6">
        <w:rPr>
          <w:rFonts w:ascii="Times New Roman" w:eastAsia="Calibri" w:hAnsi="Times New Roman" w:cs="Times New Roman"/>
        </w:rPr>
        <w:t>(Dz.U. Nr 169 z 2003 r. poz. 1650ze zmianami).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</w:rPr>
        <w:t xml:space="preserve">Ustawa z 30.10.2002 r. </w:t>
      </w:r>
      <w:r w:rsidRPr="00F67DC6">
        <w:rPr>
          <w:rFonts w:ascii="Times New Roman" w:eastAsia="Calibri" w:hAnsi="Times New Roman" w:cs="Times New Roman"/>
          <w:i/>
          <w:iCs/>
        </w:rPr>
        <w:t>o zaopatrzeniu z tytułu wypadków lub chorób zawodowych powstałych w szczególnych okolicznościach</w:t>
      </w:r>
      <w:r w:rsidRPr="00F67DC6">
        <w:rPr>
          <w:rFonts w:ascii="Times New Roman" w:eastAsia="Calibri" w:hAnsi="Times New Roman" w:cs="Times New Roman"/>
        </w:rPr>
        <w:t xml:space="preserve"> (Dz.U. z 2013 r. poz. 737).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proofErr w:type="spellStart"/>
      <w:r w:rsidRPr="00F67DC6">
        <w:rPr>
          <w:rFonts w:ascii="Times New Roman" w:eastAsia="Calibri" w:hAnsi="Times New Roman" w:cs="Times New Roman"/>
        </w:rPr>
        <w:t>Goniewicz</w:t>
      </w:r>
      <w:proofErr w:type="spellEnd"/>
      <w:r w:rsidRPr="00F67DC6">
        <w:rPr>
          <w:rFonts w:ascii="Times New Roman" w:eastAsia="Calibri" w:hAnsi="Times New Roman" w:cs="Times New Roman"/>
        </w:rPr>
        <w:t xml:space="preserve"> M., </w:t>
      </w:r>
      <w:r w:rsidRPr="00F67DC6">
        <w:rPr>
          <w:rFonts w:ascii="Times New Roman" w:eastAsia="Calibri" w:hAnsi="Times New Roman" w:cs="Times New Roman"/>
          <w:i/>
          <w:iCs/>
        </w:rPr>
        <w:t>Pierwsza pomoc. Podręcznik dla studentów,</w:t>
      </w:r>
      <w:r w:rsidRPr="00F67DC6">
        <w:rPr>
          <w:rFonts w:ascii="Times New Roman" w:eastAsia="Calibri" w:hAnsi="Times New Roman" w:cs="Times New Roman"/>
        </w:rPr>
        <w:t xml:space="preserve"> Wydaw. PZWL, Warszawa 2020.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  <w:i/>
          <w:iCs/>
        </w:rPr>
        <w:lastRenderedPageBreak/>
        <w:t>Bezpieczeństwo i higiena pracy,</w:t>
      </w:r>
      <w:r w:rsidRPr="00F67DC6">
        <w:rPr>
          <w:rFonts w:ascii="Times New Roman" w:eastAsia="Calibri" w:hAnsi="Times New Roman" w:cs="Times New Roman"/>
        </w:rPr>
        <w:t xml:space="preserve"> (red.)  </w:t>
      </w:r>
      <w:proofErr w:type="spellStart"/>
      <w:r w:rsidRPr="00F67DC6">
        <w:rPr>
          <w:rFonts w:ascii="Times New Roman" w:eastAsia="Calibri" w:hAnsi="Times New Roman" w:cs="Times New Roman"/>
        </w:rPr>
        <w:t>Koradecka</w:t>
      </w:r>
      <w:proofErr w:type="spellEnd"/>
      <w:r w:rsidRPr="00F67DC6">
        <w:rPr>
          <w:rFonts w:ascii="Times New Roman" w:eastAsia="Calibri" w:hAnsi="Times New Roman" w:cs="Times New Roman"/>
        </w:rPr>
        <w:t xml:space="preserve"> D., Wydaw. CIOP-PIB, Warszawa 2011. </w:t>
      </w:r>
    </w:p>
    <w:p w:rsidR="00F00901" w:rsidRPr="00F67DC6" w:rsidRDefault="00F00901" w:rsidP="00F00901">
      <w:pPr>
        <w:widowControl w:val="0"/>
        <w:tabs>
          <w:tab w:val="left" w:pos="62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F00901" w:rsidRPr="00F67DC6" w:rsidRDefault="00F00901" w:rsidP="00F00901">
      <w:pPr>
        <w:widowControl w:val="0"/>
        <w:tabs>
          <w:tab w:val="left" w:pos="62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</w:rPr>
        <w:t xml:space="preserve">Ulewicz R., </w:t>
      </w:r>
      <w:proofErr w:type="spellStart"/>
      <w:r w:rsidRPr="00F67DC6">
        <w:rPr>
          <w:rFonts w:ascii="Times New Roman" w:eastAsia="Calibri" w:hAnsi="Times New Roman" w:cs="Times New Roman"/>
        </w:rPr>
        <w:t>Klimecka-Tatar</w:t>
      </w:r>
      <w:proofErr w:type="spellEnd"/>
      <w:r w:rsidRPr="00F67DC6">
        <w:rPr>
          <w:rFonts w:ascii="Times New Roman" w:eastAsia="Calibri" w:hAnsi="Times New Roman" w:cs="Times New Roman"/>
        </w:rPr>
        <w:t xml:space="preserve"> D., Mazur M., </w:t>
      </w:r>
      <w:proofErr w:type="spellStart"/>
      <w:r w:rsidRPr="00F67DC6">
        <w:rPr>
          <w:rFonts w:ascii="Times New Roman" w:eastAsia="Calibri" w:hAnsi="Times New Roman" w:cs="Times New Roman"/>
        </w:rPr>
        <w:t>Niciejewska</w:t>
      </w:r>
      <w:proofErr w:type="spellEnd"/>
      <w:r w:rsidRPr="00F67DC6">
        <w:rPr>
          <w:rFonts w:ascii="Times New Roman" w:eastAsia="Calibri" w:hAnsi="Times New Roman" w:cs="Times New Roman"/>
        </w:rPr>
        <w:t xml:space="preserve"> M., </w:t>
      </w:r>
      <w:r w:rsidRPr="00F67DC6">
        <w:rPr>
          <w:rFonts w:ascii="Times New Roman" w:eastAsia="Calibri" w:hAnsi="Times New Roman" w:cs="Times New Roman"/>
          <w:i/>
          <w:iCs/>
        </w:rPr>
        <w:t>Wybrane aspekty zarządzania bezpieczeństwem i higiena pracy</w:t>
      </w:r>
      <w:r w:rsidRPr="00F67DC6">
        <w:rPr>
          <w:rFonts w:ascii="Times New Roman" w:eastAsia="Calibri" w:hAnsi="Times New Roman" w:cs="Times New Roman"/>
        </w:rPr>
        <w:t xml:space="preserve">, Oficyna Wydaw. </w:t>
      </w:r>
      <w:proofErr w:type="spellStart"/>
      <w:r w:rsidRPr="00F67DC6">
        <w:rPr>
          <w:rFonts w:ascii="Times New Roman" w:eastAsia="Calibri" w:hAnsi="Times New Roman" w:cs="Times New Roman"/>
        </w:rPr>
        <w:t>SMJiP</w:t>
      </w:r>
      <w:proofErr w:type="spellEnd"/>
      <w:r w:rsidRPr="00F67DC6">
        <w:rPr>
          <w:rFonts w:ascii="Times New Roman" w:eastAsia="Calibri" w:hAnsi="Times New Roman" w:cs="Times New Roman"/>
        </w:rPr>
        <w:t>, Częstochowa 2015.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F67DC6">
        <w:rPr>
          <w:rFonts w:ascii="Times New Roman" w:eastAsia="Times New Roman" w:hAnsi="Times New Roman" w:cs="Times New Roman"/>
          <w:b/>
          <w:bCs/>
          <w:lang w:eastAsia="pl-PL"/>
        </w:rPr>
        <w:t>PROWADZĄCY PRZEDMIOT (IMIĘ, NAZWISKO, ADRES E-MAIL)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F67DC6">
        <w:rPr>
          <w:rFonts w:ascii="Times New Roman" w:eastAsia="Times New Roman" w:hAnsi="Times New Roman" w:cs="Times New Roman"/>
          <w:bCs/>
          <w:lang w:eastAsia="pl-PL"/>
        </w:rPr>
        <w:t xml:space="preserve">Dr Marta </w:t>
      </w:r>
      <w:proofErr w:type="spellStart"/>
      <w:r w:rsidRPr="00F67DC6">
        <w:rPr>
          <w:rFonts w:ascii="Times New Roman" w:eastAsia="Times New Roman" w:hAnsi="Times New Roman" w:cs="Times New Roman"/>
          <w:bCs/>
          <w:lang w:eastAsia="pl-PL"/>
        </w:rPr>
        <w:t>Niciejewska</w:t>
      </w:r>
      <w:proofErr w:type="spellEnd"/>
      <w:r w:rsidRPr="00F67DC6">
        <w:rPr>
          <w:rFonts w:ascii="Times New Roman" w:eastAsia="Times New Roman" w:hAnsi="Times New Roman" w:cs="Times New Roman"/>
          <w:bCs/>
          <w:lang w:eastAsia="pl-PL"/>
        </w:rPr>
        <w:t>, marta.niciejewska@pcz.pl</w:t>
      </w:r>
    </w:p>
    <w:p w:rsidR="00F00901" w:rsidRPr="00F67DC6" w:rsidRDefault="00F00901" w:rsidP="00F00901">
      <w:pPr>
        <w:keepNext/>
        <w:keepLines/>
        <w:spacing w:before="120" w:after="120" w:line="240" w:lineRule="auto"/>
        <w:ind w:hanging="11"/>
        <w:outlineLvl w:val="0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F67DC6">
        <w:rPr>
          <w:rFonts w:ascii="Times New Roman" w:eastAsia="Times New Roman" w:hAnsi="Times New Roman" w:cs="Times New Roman"/>
          <w:b/>
          <w:color w:val="000000"/>
          <w:lang w:eastAsia="pl-PL"/>
        </w:rPr>
        <w:t>MACIERZ REALIZACJI EFEKTÓW UCZENIA SIĘ</w:t>
      </w:r>
    </w:p>
    <w:tbl>
      <w:tblPr>
        <w:tblStyle w:val="TableGrid"/>
        <w:tblW w:w="5000" w:type="pct"/>
        <w:jc w:val="center"/>
        <w:tblInd w:w="0" w:type="dxa"/>
        <w:tblCellMar>
          <w:top w:w="15" w:type="dxa"/>
          <w:right w:w="16" w:type="dxa"/>
        </w:tblCellMar>
        <w:tblLook w:val="04A0" w:firstRow="1" w:lastRow="0" w:firstColumn="1" w:lastColumn="0" w:noHBand="0" w:noVBand="1"/>
      </w:tblPr>
      <w:tblGrid>
        <w:gridCol w:w="1140"/>
        <w:gridCol w:w="2776"/>
        <w:gridCol w:w="1214"/>
        <w:gridCol w:w="1539"/>
        <w:gridCol w:w="1401"/>
        <w:gridCol w:w="992"/>
      </w:tblGrid>
      <w:tr w:rsidR="00F00901" w:rsidRPr="00F67DC6" w:rsidTr="000E7F72">
        <w:trPr>
          <w:trHeight w:val="821"/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67DC6">
              <w:rPr>
                <w:rFonts w:ascii="Times New Roman" w:hAnsi="Times New Roman" w:cs="Times New Roman"/>
                <w:b/>
                <w:color w:val="000000"/>
              </w:rPr>
              <w:t>Efekt</w:t>
            </w:r>
          </w:p>
          <w:p w:rsidR="00F00901" w:rsidRPr="00F67DC6" w:rsidRDefault="00F00901" w:rsidP="000E7F72">
            <w:pPr>
              <w:ind w:left="108" w:right="9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67DC6">
              <w:rPr>
                <w:rFonts w:ascii="Times New Roman" w:hAnsi="Times New Roman" w:cs="Times New Roman"/>
                <w:b/>
                <w:color w:val="000000"/>
              </w:rPr>
              <w:t>uczenia się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901" w:rsidRPr="00F67DC6" w:rsidRDefault="00F00901" w:rsidP="000E7F72">
            <w:pPr>
              <w:ind w:left="-24" w:right="74" w:firstLine="13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67DC6">
              <w:rPr>
                <w:rFonts w:ascii="Times New Roman" w:hAnsi="Times New Roman" w:cs="Times New Roman"/>
                <w:b/>
                <w:color w:val="000000"/>
              </w:rPr>
              <w:t>Odniesienie danego efektu do efektów zdefiniowanych dla całego programu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67DC6">
              <w:rPr>
                <w:rFonts w:ascii="Times New Roman" w:hAnsi="Times New Roman" w:cs="Times New Roman"/>
                <w:b/>
                <w:color w:val="000000"/>
              </w:rPr>
              <w:t>Cele przedmiotu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67DC6">
              <w:rPr>
                <w:rFonts w:ascii="Times New Roman" w:hAnsi="Times New Roman" w:cs="Times New Roman"/>
                <w:b/>
                <w:color w:val="000000"/>
              </w:rPr>
              <w:t>Treści programowe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67DC6">
              <w:rPr>
                <w:rFonts w:ascii="Times New Roman" w:hAnsi="Times New Roman" w:cs="Times New Roman"/>
                <w:b/>
                <w:color w:val="000000"/>
              </w:rPr>
              <w:t>Narzędzia dydaktyczne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67DC6">
              <w:rPr>
                <w:rFonts w:ascii="Times New Roman" w:hAnsi="Times New Roman" w:cs="Times New Roman"/>
                <w:b/>
                <w:color w:val="000000"/>
              </w:rPr>
              <w:t>Sposób oceny</w:t>
            </w:r>
          </w:p>
        </w:tc>
      </w:tr>
      <w:tr w:rsidR="00F00901" w:rsidRPr="00F67DC6" w:rsidTr="000E7F72">
        <w:trPr>
          <w:trHeight w:val="219"/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EU 1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K_W03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C1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W1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1, 2, 3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 xml:space="preserve"> F1</w:t>
            </w:r>
          </w:p>
        </w:tc>
      </w:tr>
      <w:tr w:rsidR="00F00901" w:rsidRPr="00F67DC6" w:rsidTr="000E7F72">
        <w:trPr>
          <w:trHeight w:val="223"/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EU 2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 xml:space="preserve">K_W10 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C1, C3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W2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1, 2, 3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F1</w:t>
            </w:r>
          </w:p>
        </w:tc>
      </w:tr>
      <w:tr w:rsidR="00F00901" w:rsidRPr="00F67DC6" w:rsidTr="000E7F72">
        <w:trPr>
          <w:trHeight w:val="369"/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EU 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 xml:space="preserve">K_W07 </w:t>
            </w:r>
          </w:p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 xml:space="preserve">C1, C2, </w:t>
            </w:r>
          </w:p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C3, C4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W3</w:t>
            </w:r>
          </w:p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1, 2, 3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F1</w:t>
            </w:r>
          </w:p>
        </w:tc>
      </w:tr>
      <w:tr w:rsidR="00F00901" w:rsidRPr="00F67DC6" w:rsidTr="000E7F72">
        <w:trPr>
          <w:trHeight w:val="404"/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EU 4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 xml:space="preserve">K_W03 </w:t>
            </w:r>
          </w:p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 xml:space="preserve">C1, C2, </w:t>
            </w:r>
          </w:p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C3, C4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W4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1, 2, 3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F1</w:t>
            </w:r>
          </w:p>
        </w:tc>
      </w:tr>
    </w:tbl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F67DC6">
        <w:rPr>
          <w:rFonts w:ascii="Times New Roman" w:eastAsia="Times New Roman" w:hAnsi="Times New Roman" w:cs="Times New Roman"/>
          <w:b/>
          <w:bCs/>
          <w:lang w:eastAsia="pl-PL"/>
        </w:rPr>
        <w:t>FORMY OCENY – SZCZEGÓŁY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46"/>
        <w:gridCol w:w="6916"/>
      </w:tblGrid>
      <w:tr w:rsidR="00F00901" w:rsidRPr="00F67DC6" w:rsidTr="000E7F72">
        <w:trPr>
          <w:trHeight w:val="340"/>
          <w:jc w:val="center"/>
        </w:trPr>
        <w:tc>
          <w:tcPr>
            <w:tcW w:w="2167" w:type="dxa"/>
            <w:shd w:val="clear" w:color="auto" w:fill="FFFFFF"/>
            <w:vAlign w:val="center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Efekty 1, 2, 3, 4</w:t>
            </w:r>
          </w:p>
        </w:tc>
        <w:tc>
          <w:tcPr>
            <w:tcW w:w="6985" w:type="dxa"/>
            <w:shd w:val="clear" w:color="auto" w:fill="FFFFFF"/>
            <w:vAlign w:val="center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Zaliczenie</w:t>
            </w:r>
          </w:p>
        </w:tc>
      </w:tr>
      <w:tr w:rsidR="00F00901" w:rsidRPr="00F67DC6" w:rsidTr="000E7F72">
        <w:trPr>
          <w:trHeight w:val="265"/>
          <w:jc w:val="center"/>
        </w:trPr>
        <w:tc>
          <w:tcPr>
            <w:tcW w:w="2167" w:type="dxa"/>
            <w:shd w:val="clear" w:color="auto" w:fill="FFFFFF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</w:p>
        </w:tc>
        <w:tc>
          <w:tcPr>
            <w:tcW w:w="6985" w:type="dxa"/>
            <w:shd w:val="clear" w:color="auto" w:fill="FFFFFF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</w:tbl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F67DC6">
        <w:rPr>
          <w:rFonts w:ascii="Times New Roman" w:eastAsia="Times New Roman" w:hAnsi="Times New Roman" w:cs="Times New Roman"/>
          <w:b/>
          <w:lang w:eastAsia="pl-PL"/>
        </w:rPr>
        <w:t>INNE PRZYDATNE INFORMACJE O PRZEDMIOCIE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67DC6">
        <w:rPr>
          <w:rFonts w:ascii="Times New Roman" w:eastAsia="Times New Roman" w:hAnsi="Times New Roman" w:cs="Times New Roman"/>
          <w:bCs/>
          <w:lang w:eastAsia="pl-PL"/>
        </w:rPr>
        <w:t xml:space="preserve">Kontakt z prowadzącym szkolenia – Dr Marta </w:t>
      </w:r>
      <w:proofErr w:type="spellStart"/>
      <w:r w:rsidRPr="00F67DC6">
        <w:rPr>
          <w:rFonts w:ascii="Times New Roman" w:eastAsia="Times New Roman" w:hAnsi="Times New Roman" w:cs="Times New Roman"/>
          <w:bCs/>
          <w:lang w:eastAsia="pl-PL"/>
        </w:rPr>
        <w:t>Niciejewska</w:t>
      </w:r>
      <w:proofErr w:type="spellEnd"/>
      <w:r w:rsidRPr="00F67DC6">
        <w:rPr>
          <w:rFonts w:ascii="Times New Roman" w:eastAsia="Times New Roman" w:hAnsi="Times New Roman" w:cs="Times New Roman"/>
          <w:bCs/>
          <w:lang w:eastAsia="pl-PL"/>
        </w:rPr>
        <w:t xml:space="preserve"> – Wydział Zarządzania </w:t>
      </w:r>
      <w:proofErr w:type="spellStart"/>
      <w:r w:rsidRPr="00F67DC6">
        <w:rPr>
          <w:rFonts w:ascii="Times New Roman" w:eastAsia="Times New Roman" w:hAnsi="Times New Roman" w:cs="Times New Roman"/>
          <w:bCs/>
          <w:lang w:eastAsia="pl-PL"/>
        </w:rPr>
        <w:t>PCz</w:t>
      </w:r>
      <w:proofErr w:type="spellEnd"/>
      <w:r w:rsidRPr="00F67DC6">
        <w:rPr>
          <w:rFonts w:ascii="Times New Roman" w:eastAsia="Times New Roman" w:hAnsi="Times New Roman" w:cs="Times New Roman"/>
          <w:bCs/>
          <w:lang w:eastAsia="pl-PL"/>
        </w:rPr>
        <w:t>, Katedra</w:t>
      </w:r>
    </w:p>
    <w:p w:rsidR="00F00901" w:rsidRPr="00F67DC6" w:rsidRDefault="00F00901" w:rsidP="00F00901">
      <w:pPr>
        <w:spacing w:after="120" w:line="240" w:lineRule="auto"/>
        <w:ind w:right="2790"/>
        <w:jc w:val="both"/>
        <w:rPr>
          <w:rFonts w:ascii="Times New Roman" w:eastAsia="Times New Roman" w:hAnsi="Times New Roman" w:cs="Times New Roman"/>
          <w:lang w:eastAsia="pl-PL"/>
        </w:rPr>
      </w:pPr>
      <w:r w:rsidRPr="00F67DC6">
        <w:rPr>
          <w:rFonts w:ascii="Times New Roman" w:eastAsia="Times New Roman" w:hAnsi="Times New Roman" w:cs="Times New Roman"/>
          <w:lang w:eastAsia="pl-PL"/>
        </w:rPr>
        <w:t>Inżynieri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F67DC6">
        <w:rPr>
          <w:rFonts w:ascii="Times New Roman" w:eastAsia="Times New Roman" w:hAnsi="Times New Roman" w:cs="Times New Roman"/>
          <w:lang w:eastAsia="pl-PL"/>
        </w:rPr>
        <w:t xml:space="preserve"> Produkcji i Bezpieczeństwa.</w:t>
      </w:r>
    </w:p>
    <w:p w:rsidR="00F00901" w:rsidRDefault="00F00901" w:rsidP="00F00901"/>
    <w:sectPr w:rsidR="00F009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DC6"/>
    <w:rsid w:val="00343B87"/>
    <w:rsid w:val="00363D9D"/>
    <w:rsid w:val="008526FC"/>
    <w:rsid w:val="00957285"/>
    <w:rsid w:val="009F1224"/>
    <w:rsid w:val="00CC6270"/>
    <w:rsid w:val="00DD4B9A"/>
    <w:rsid w:val="00F00901"/>
    <w:rsid w:val="00F6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751D8"/>
  <w15:docId w15:val="{2198C677-638D-4D64-9A10-2E9C6C7B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F67DC6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842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Tabor</dc:creator>
  <cp:lastModifiedBy>User</cp:lastModifiedBy>
  <cp:revision>3</cp:revision>
  <dcterms:created xsi:type="dcterms:W3CDTF">2023-03-16T22:33:00Z</dcterms:created>
  <dcterms:modified xsi:type="dcterms:W3CDTF">2023-03-27T08:55:00Z</dcterms:modified>
</cp:coreProperties>
</file>